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3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6418"/>
        <w:gridCol w:w="3905"/>
      </w:tblGrid>
      <w:tr w:rsidR="00C87D43" w:rsidRPr="00AF1E98" w:rsidTr="00866025">
        <w:trPr>
          <w:trHeight w:val="2043"/>
        </w:trPr>
        <w:tc>
          <w:tcPr>
            <w:tcW w:w="6418" w:type="dxa"/>
            <w:shd w:val="clear" w:color="auto" w:fill="auto"/>
            <w:tcMar>
              <w:left w:w="0" w:type="dxa"/>
              <w:right w:w="0" w:type="dxa"/>
            </w:tcMar>
          </w:tcPr>
          <w:p w:rsidR="00C87D43" w:rsidRPr="00381231" w:rsidRDefault="00866025" w:rsidP="00866025">
            <w:pPr>
              <w:rPr>
                <w:rFonts w:asciiTheme="majorHAnsi" w:hAnsiTheme="majorHAnsi" w:cstheme="majorHAnsi"/>
                <w:b/>
                <w:color w:val="4294A8"/>
                <w:sz w:val="44"/>
                <w:szCs w:val="44"/>
              </w:rPr>
            </w:pPr>
            <w:r w:rsidRPr="00381231">
              <w:rPr>
                <w:rFonts w:asciiTheme="majorHAnsi" w:hAnsiTheme="majorHAnsi" w:cstheme="majorHAnsi"/>
                <w:b/>
                <w:noProof/>
                <w:color w:val="4294A8"/>
                <w:sz w:val="44"/>
                <w:szCs w:val="44"/>
                <w:lang w:val="es-ES" w:eastAsia="es-ES"/>
              </w:rPr>
              <w:drawing>
                <wp:inline distT="0" distB="0" distL="0" distR="0">
                  <wp:extent cx="1264520" cy="1299927"/>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or donation letter.png"/>
                          <pic:cNvPicPr/>
                        </pic:nvPicPr>
                        <pic:blipFill>
                          <a:blip r:embed="rId7" cstate="print"/>
                          <a:stretch>
                            <a:fillRect/>
                          </a:stretch>
                        </pic:blipFill>
                        <pic:spPr>
                          <a:xfrm>
                            <a:off x="0" y="0"/>
                            <a:ext cx="1264520" cy="1299927"/>
                          </a:xfrm>
                          <a:prstGeom prst="rect">
                            <a:avLst/>
                          </a:prstGeom>
                        </pic:spPr>
                      </pic:pic>
                    </a:graphicData>
                  </a:graphic>
                </wp:inline>
              </w:drawing>
            </w:r>
            <w:r w:rsidR="00EA51A2" w:rsidRPr="00381231">
              <w:rPr>
                <w:rFonts w:asciiTheme="majorHAnsi" w:hAnsiTheme="majorHAnsi" w:cstheme="majorHAnsi"/>
                <w:b/>
                <w:color w:val="4294A8"/>
                <w:sz w:val="44"/>
                <w:szCs w:val="44"/>
              </w:rPr>
              <w:t xml:space="preserve"> </w:t>
            </w:r>
          </w:p>
        </w:tc>
        <w:tc>
          <w:tcPr>
            <w:tcW w:w="3905" w:type="dxa"/>
            <w:shd w:val="clear" w:color="auto" w:fill="auto"/>
            <w:tcMar>
              <w:left w:w="0" w:type="dxa"/>
              <w:right w:w="0" w:type="dxa"/>
            </w:tcMar>
            <w:vAlign w:val="center"/>
          </w:tcPr>
          <w:p w:rsidR="000825A7" w:rsidRPr="00AF1E98" w:rsidRDefault="00EF0236" w:rsidP="00866025">
            <w:pPr>
              <w:jc w:val="right"/>
              <w:rPr>
                <w:rFonts w:asciiTheme="majorHAnsi" w:hAnsiTheme="majorHAnsi" w:cstheme="majorHAnsi"/>
                <w:color w:val="4294A8"/>
                <w:sz w:val="18"/>
                <w:szCs w:val="18"/>
                <w:shd w:val="clear" w:color="auto" w:fill="FFFFFF"/>
              </w:rPr>
            </w:pPr>
            <w:r w:rsidRPr="00AF1E98">
              <w:rPr>
                <w:rFonts w:asciiTheme="majorHAnsi" w:hAnsiTheme="majorHAnsi" w:cstheme="majorHAnsi"/>
                <w:b/>
                <w:color w:val="4294A8"/>
                <w:sz w:val="18"/>
                <w:szCs w:val="18"/>
                <w:shd w:val="clear" w:color="auto" w:fill="FFFFFF"/>
              </w:rPr>
              <w:t xml:space="preserve">Rescue, rehabilitation and re-homing of cats </w:t>
            </w:r>
            <w:r w:rsidR="00EC0EDB" w:rsidRPr="00AF1E98">
              <w:rPr>
                <w:rFonts w:asciiTheme="majorHAnsi" w:hAnsiTheme="majorHAnsi" w:cstheme="majorHAnsi"/>
                <w:b/>
                <w:color w:val="4294A8"/>
                <w:sz w:val="18"/>
                <w:szCs w:val="18"/>
                <w:shd w:val="clear" w:color="auto" w:fill="FFFFFF"/>
              </w:rPr>
              <w:br/>
            </w:r>
            <w:r w:rsidRPr="00AF1E98">
              <w:rPr>
                <w:rFonts w:asciiTheme="majorHAnsi" w:hAnsiTheme="majorHAnsi" w:cstheme="majorHAnsi"/>
                <w:b/>
                <w:color w:val="4294A8"/>
                <w:sz w:val="18"/>
                <w:szCs w:val="18"/>
                <w:shd w:val="clear" w:color="auto" w:fill="FFFFFF"/>
              </w:rPr>
              <w:t>and kittens in the South Peninsula</w:t>
            </w:r>
          </w:p>
          <w:p w:rsidR="00672F9F" w:rsidRPr="00AF1E98" w:rsidRDefault="00EF0236" w:rsidP="00866025">
            <w:pPr>
              <w:jc w:val="right"/>
              <w:rPr>
                <w:rFonts w:asciiTheme="majorHAnsi" w:hAnsiTheme="majorHAnsi" w:cstheme="majorHAnsi"/>
                <w:color w:val="4294A8"/>
                <w:sz w:val="18"/>
                <w:szCs w:val="18"/>
                <w:shd w:val="clear" w:color="auto" w:fill="FFFFFF"/>
              </w:rPr>
            </w:pPr>
            <w:r w:rsidRPr="00AF1E98">
              <w:rPr>
                <w:rFonts w:asciiTheme="majorHAnsi" w:hAnsiTheme="majorHAnsi" w:cstheme="majorHAnsi"/>
                <w:color w:val="4294A8"/>
                <w:sz w:val="18"/>
                <w:szCs w:val="18"/>
                <w:shd w:val="clear" w:color="auto" w:fill="FFFFFF"/>
              </w:rPr>
              <w:t>Welcome Glen, Fish Hoek, Capri,</w:t>
            </w:r>
            <w:r w:rsidR="00B83CF2" w:rsidRPr="00AF1E98">
              <w:rPr>
                <w:rFonts w:asciiTheme="majorHAnsi" w:hAnsiTheme="majorHAnsi" w:cstheme="majorHAnsi"/>
                <w:color w:val="4294A8"/>
                <w:sz w:val="18"/>
                <w:szCs w:val="18"/>
                <w:shd w:val="clear" w:color="auto" w:fill="FFFFFF"/>
              </w:rPr>
              <w:t xml:space="preserve"> </w:t>
            </w:r>
            <w:r w:rsidR="00EA51A2" w:rsidRPr="00AF1E98">
              <w:rPr>
                <w:rFonts w:asciiTheme="majorHAnsi" w:hAnsiTheme="majorHAnsi" w:cstheme="majorHAnsi"/>
                <w:color w:val="4294A8"/>
                <w:sz w:val="18"/>
                <w:szCs w:val="18"/>
                <w:shd w:val="clear" w:color="auto" w:fill="FFFFFF"/>
              </w:rPr>
              <w:t>Simon's Town</w:t>
            </w:r>
            <w:r w:rsidR="00FE01BA" w:rsidRPr="00AF1E98">
              <w:rPr>
                <w:rFonts w:asciiTheme="majorHAnsi" w:hAnsiTheme="majorHAnsi" w:cstheme="majorHAnsi"/>
                <w:color w:val="4294A8"/>
                <w:sz w:val="18"/>
                <w:szCs w:val="18"/>
                <w:shd w:val="clear" w:color="auto" w:fill="FFFFFF"/>
              </w:rPr>
              <w:t>,</w:t>
            </w:r>
            <w:r w:rsidRPr="00AF1E98">
              <w:rPr>
                <w:rFonts w:asciiTheme="majorHAnsi" w:hAnsiTheme="majorHAnsi" w:cstheme="majorHAnsi"/>
                <w:color w:val="4294A8"/>
                <w:sz w:val="18"/>
                <w:szCs w:val="18"/>
                <w:shd w:val="clear" w:color="auto" w:fill="FFFFFF"/>
              </w:rPr>
              <w:t xml:space="preserve"> Noordhoek and Sun Valley (Cape Town)</w:t>
            </w:r>
          </w:p>
          <w:p w:rsidR="0082016A" w:rsidRPr="00AF1E98" w:rsidRDefault="0082016A" w:rsidP="00866025">
            <w:pPr>
              <w:jc w:val="right"/>
              <w:rPr>
                <w:rFonts w:asciiTheme="majorHAnsi" w:hAnsiTheme="majorHAnsi" w:cstheme="majorHAnsi"/>
                <w:color w:val="4294A8"/>
                <w:sz w:val="18"/>
                <w:szCs w:val="18"/>
                <w:shd w:val="clear" w:color="auto" w:fill="FFFFFF"/>
              </w:rPr>
            </w:pPr>
          </w:p>
          <w:p w:rsidR="00C87D43" w:rsidRPr="00AF1E98" w:rsidRDefault="00DF11F6" w:rsidP="00866025">
            <w:pPr>
              <w:jc w:val="right"/>
              <w:rPr>
                <w:rFonts w:ascii="Futura Std Book" w:hAnsi="Futura Std Book" w:cstheme="majorHAnsi"/>
                <w:color w:val="4294A8"/>
                <w:szCs w:val="20"/>
              </w:rPr>
            </w:pPr>
            <w:r w:rsidRPr="00AF1E98">
              <w:rPr>
                <w:rFonts w:asciiTheme="majorHAnsi" w:hAnsiTheme="majorHAnsi" w:cstheme="majorHAnsi"/>
                <w:b/>
                <w:color w:val="4294A8"/>
                <w:szCs w:val="20"/>
                <w:shd w:val="clear" w:color="auto" w:fill="FFFFFF"/>
              </w:rPr>
              <w:t>NPO Number: 260-746</w:t>
            </w:r>
          </w:p>
        </w:tc>
      </w:tr>
    </w:tbl>
    <w:p w:rsidR="00672F9F" w:rsidRDefault="00672F9F" w:rsidP="00EF0236">
      <w:pPr>
        <w:pStyle w:val="Heading2"/>
        <w:pBdr>
          <w:bottom w:val="none" w:sz="0" w:space="0" w:color="auto"/>
        </w:pBdr>
        <w:spacing w:before="0"/>
        <w:jc w:val="right"/>
        <w:rPr>
          <w:b w:val="0"/>
          <w:bCs w:val="0"/>
        </w:rPr>
      </w:pPr>
    </w:p>
    <w:p w:rsidR="00CB3670" w:rsidRDefault="00CB3670" w:rsidP="00866025">
      <w:pPr>
        <w:pStyle w:val="Heading2"/>
        <w:pBdr>
          <w:bottom w:val="none" w:sz="0" w:space="0" w:color="auto"/>
        </w:pBdr>
        <w:spacing w:before="0"/>
        <w:jc w:val="right"/>
        <w:rPr>
          <w:b w:val="0"/>
          <w:bCs w:val="0"/>
          <w:sz w:val="20"/>
          <w:szCs w:val="20"/>
        </w:rPr>
      </w:pPr>
    </w:p>
    <w:p w:rsidR="00201ABA" w:rsidRDefault="00201ABA" w:rsidP="00201ABA">
      <w:pPr>
        <w:rPr>
          <w:rFonts w:cstheme="minorHAnsi"/>
          <w:szCs w:val="20"/>
          <w:lang w:val="en-ZA"/>
        </w:rPr>
      </w:pPr>
      <w:r>
        <w:rPr>
          <w:rFonts w:cstheme="minorHAnsi"/>
          <w:b/>
          <w:szCs w:val="20"/>
          <w:lang w:val="en-ZA"/>
        </w:rPr>
        <w:t>WELCOMING HOME YOUR KITTEN or CAT</w:t>
      </w:r>
    </w:p>
    <w:p w:rsidR="00201ABA" w:rsidRDefault="00201ABA" w:rsidP="00201ABA">
      <w:pPr>
        <w:rPr>
          <w:rFonts w:cstheme="minorHAnsi"/>
          <w:szCs w:val="20"/>
        </w:rPr>
      </w:pPr>
    </w:p>
    <w:p w:rsidR="00201ABA" w:rsidRDefault="00201ABA" w:rsidP="00201ABA">
      <w:pPr>
        <w:rPr>
          <w:rFonts w:cstheme="minorHAnsi"/>
          <w:szCs w:val="20"/>
        </w:rPr>
      </w:pPr>
      <w:r>
        <w:rPr>
          <w:rFonts w:cstheme="minorHAnsi"/>
          <w:szCs w:val="20"/>
        </w:rPr>
        <w:t xml:space="preserve">A safe starter room for the new cat or kitten will provide them with the quiet and safety they need while becoming familiar with the scents and sounds of your home. The starter room can be any size but must have a secure door and ceiling (for adult cats please duct-tape or </w:t>
      </w:r>
      <w:proofErr w:type="gramStart"/>
      <w:r>
        <w:rPr>
          <w:rFonts w:cstheme="minorHAnsi"/>
          <w:szCs w:val="20"/>
        </w:rPr>
        <w:t>cable tie</w:t>
      </w:r>
      <w:proofErr w:type="gramEnd"/>
      <w:r>
        <w:rPr>
          <w:rFonts w:cstheme="minorHAnsi"/>
          <w:szCs w:val="20"/>
        </w:rPr>
        <w:t xml:space="preserve"> the windows). Confine your new cat to this room and lock the door at all times (visitors, children or domestic workers may open the door or window by mistake). Have everything the cat needs in the room. If you have other cats, when feeding your cats, feed them on each side of the closed door. This simple technique helps to familiarize them with each other’s smell, plus it helps to build an association between that smell (the existing cat), and something they enjoy – food! Once they are both happily eating on either side of the door you can prop the door open a tiny bit at the next meal, allowing the cats to see a little bit of each other. </w:t>
      </w:r>
    </w:p>
    <w:p w:rsidR="00201ABA" w:rsidRDefault="00201ABA" w:rsidP="00201ABA">
      <w:pPr>
        <w:rPr>
          <w:rFonts w:cstheme="minorHAnsi"/>
          <w:szCs w:val="20"/>
        </w:rPr>
      </w:pPr>
    </w:p>
    <w:p w:rsidR="00201ABA" w:rsidRDefault="00201ABA" w:rsidP="00201ABA">
      <w:pPr>
        <w:pStyle w:val="ListParagraph"/>
        <w:numPr>
          <w:ilvl w:val="0"/>
          <w:numId w:val="1"/>
        </w:numPr>
        <w:tabs>
          <w:tab w:val="left" w:pos="284"/>
        </w:tabs>
        <w:spacing w:after="0" w:line="240" w:lineRule="auto"/>
        <w:ind w:left="0" w:firstLine="0"/>
        <w:rPr>
          <w:rFonts w:eastAsia="Times New Roman" w:cstheme="minorHAnsi"/>
          <w:color w:val="343331"/>
          <w:sz w:val="20"/>
          <w:szCs w:val="20"/>
          <w:lang w:eastAsia="en-ZA"/>
        </w:rPr>
      </w:pPr>
      <w:r>
        <w:rPr>
          <w:rFonts w:eastAsia="Times New Roman" w:cstheme="minorHAnsi"/>
          <w:b/>
          <w:bCs/>
          <w:color w:val="343331"/>
          <w:sz w:val="20"/>
          <w:szCs w:val="20"/>
          <w:lang w:eastAsia="en-ZA"/>
        </w:rPr>
        <w:t>Give kitty or cat a place to hide.</w:t>
      </w:r>
      <w:r>
        <w:rPr>
          <w:rFonts w:eastAsia="Times New Roman" w:cstheme="minorHAnsi"/>
          <w:color w:val="343331"/>
          <w:sz w:val="20"/>
          <w:szCs w:val="20"/>
          <w:lang w:eastAsia="en-ZA"/>
        </w:rPr>
        <w:t xml:space="preserve"> New cats are often nervous and like to hide. Cardboard boxes or sheets draped over chairs make ideal hiding spots when you first bring kitty home. If you’ve adopted a shy cat, we recommend removing </w:t>
      </w:r>
      <w:r>
        <w:rPr>
          <w:rFonts w:eastAsia="Times New Roman" w:cstheme="minorHAnsi"/>
          <w:color w:val="343331"/>
          <w:sz w:val="20"/>
          <w:szCs w:val="20"/>
          <w:lang w:eastAsia="en-ZA"/>
        </w:rPr>
        <w:tab/>
        <w:t>large items of furniture from the room, such as beds and dressers. It is much easier to interact with a cat hiding in a box than a cat hiding under a bed.</w:t>
      </w:r>
    </w:p>
    <w:p w:rsidR="00201ABA" w:rsidRDefault="00201ABA" w:rsidP="00201ABA">
      <w:pPr>
        <w:tabs>
          <w:tab w:val="left" w:pos="284"/>
        </w:tabs>
        <w:rPr>
          <w:rFonts w:cstheme="minorHAnsi"/>
          <w:color w:val="343331"/>
          <w:szCs w:val="20"/>
          <w:lang w:eastAsia="en-ZA"/>
        </w:rPr>
      </w:pPr>
    </w:p>
    <w:p w:rsidR="00201ABA" w:rsidRDefault="00201ABA" w:rsidP="00201ABA">
      <w:pPr>
        <w:pStyle w:val="ListParagraph"/>
        <w:numPr>
          <w:ilvl w:val="0"/>
          <w:numId w:val="1"/>
        </w:numPr>
        <w:tabs>
          <w:tab w:val="left" w:pos="284"/>
        </w:tabs>
        <w:spacing w:after="0" w:line="240" w:lineRule="auto"/>
        <w:ind w:left="0" w:firstLine="0"/>
        <w:rPr>
          <w:rFonts w:eastAsia="Times New Roman" w:cstheme="minorHAnsi"/>
          <w:color w:val="343331"/>
          <w:sz w:val="20"/>
          <w:szCs w:val="20"/>
          <w:lang w:eastAsia="en-ZA"/>
        </w:rPr>
      </w:pPr>
      <w:r>
        <w:rPr>
          <w:rFonts w:eastAsia="Times New Roman" w:cstheme="minorHAnsi"/>
          <w:b/>
          <w:bCs/>
          <w:color w:val="343331"/>
          <w:sz w:val="20"/>
          <w:szCs w:val="20"/>
          <w:lang w:eastAsia="en-ZA"/>
        </w:rPr>
        <w:t>Help your new cat get to know you.</w:t>
      </w:r>
      <w:r>
        <w:rPr>
          <w:rFonts w:eastAsia="Times New Roman" w:cstheme="minorHAnsi"/>
          <w:color w:val="343331"/>
          <w:sz w:val="20"/>
          <w:szCs w:val="20"/>
          <w:lang w:eastAsia="en-ZA"/>
        </w:rPr>
        <w:t xml:space="preserve"> Place a t-shirt or a piece of your clothing that contains your scent in the safe room.</w:t>
      </w:r>
    </w:p>
    <w:p w:rsidR="00201ABA" w:rsidRDefault="00201ABA" w:rsidP="00201ABA">
      <w:pPr>
        <w:pStyle w:val="ListParagraph"/>
        <w:tabs>
          <w:tab w:val="left" w:pos="284"/>
        </w:tabs>
        <w:spacing w:after="0" w:line="240" w:lineRule="auto"/>
        <w:ind w:left="0"/>
        <w:rPr>
          <w:rFonts w:eastAsia="Times New Roman" w:cstheme="minorHAnsi"/>
          <w:color w:val="343331"/>
          <w:sz w:val="20"/>
          <w:szCs w:val="20"/>
          <w:lang w:eastAsia="en-ZA"/>
        </w:rPr>
      </w:pPr>
    </w:p>
    <w:p w:rsidR="00201ABA" w:rsidRDefault="00201ABA" w:rsidP="00201ABA">
      <w:pPr>
        <w:numPr>
          <w:ilvl w:val="0"/>
          <w:numId w:val="1"/>
        </w:numPr>
        <w:tabs>
          <w:tab w:val="left" w:pos="284"/>
        </w:tabs>
        <w:ind w:left="0" w:firstLine="0"/>
        <w:rPr>
          <w:rFonts w:cstheme="minorHAnsi"/>
          <w:color w:val="343331"/>
          <w:szCs w:val="20"/>
          <w:lang w:eastAsia="en-ZA"/>
        </w:rPr>
      </w:pPr>
      <w:r>
        <w:rPr>
          <w:rFonts w:cstheme="minorHAnsi"/>
          <w:b/>
          <w:bCs/>
          <w:color w:val="343331"/>
          <w:szCs w:val="20"/>
          <w:lang w:eastAsia="en-ZA"/>
        </w:rPr>
        <w:t>Equip the safe room with cat food, water and litter.</w:t>
      </w:r>
      <w:r>
        <w:rPr>
          <w:rFonts w:cstheme="minorHAnsi"/>
          <w:color w:val="343331"/>
          <w:szCs w:val="20"/>
          <w:lang w:eastAsia="en-ZA"/>
        </w:rPr>
        <w:t xml:space="preserve"> Place food and water on one side of the room and an open (unenclosed) litter box on the other side. Shyer cats may not eat much during the first 24 to 48 hours and may experience temporary diarrhea from stress. If your cat has not eaten in 48 hours, try some cooked skinless chicken.</w:t>
      </w:r>
    </w:p>
    <w:p w:rsidR="00201ABA" w:rsidRDefault="00201ABA" w:rsidP="00201ABA">
      <w:pPr>
        <w:tabs>
          <w:tab w:val="left" w:pos="284"/>
        </w:tabs>
        <w:rPr>
          <w:rFonts w:cstheme="minorHAnsi"/>
          <w:color w:val="343331"/>
          <w:szCs w:val="20"/>
          <w:lang w:eastAsia="en-ZA"/>
        </w:rPr>
      </w:pPr>
    </w:p>
    <w:p w:rsidR="00201ABA" w:rsidRDefault="00201ABA" w:rsidP="00201ABA">
      <w:pPr>
        <w:numPr>
          <w:ilvl w:val="0"/>
          <w:numId w:val="1"/>
        </w:numPr>
        <w:tabs>
          <w:tab w:val="left" w:pos="284"/>
        </w:tabs>
        <w:ind w:left="0" w:firstLine="0"/>
        <w:rPr>
          <w:rFonts w:cstheme="minorHAnsi"/>
          <w:color w:val="343331"/>
          <w:szCs w:val="20"/>
          <w:lang w:eastAsia="en-ZA"/>
        </w:rPr>
      </w:pPr>
      <w:r>
        <w:rPr>
          <w:rFonts w:cstheme="minorHAnsi"/>
          <w:b/>
          <w:bCs/>
          <w:color w:val="343331"/>
          <w:szCs w:val="20"/>
          <w:lang w:eastAsia="en-ZA"/>
        </w:rPr>
        <w:t>Give your cat a scratch post if you can.</w:t>
      </w:r>
      <w:r>
        <w:rPr>
          <w:rFonts w:cstheme="minorHAnsi"/>
          <w:color w:val="343331"/>
          <w:szCs w:val="20"/>
          <w:lang w:eastAsia="en-ZA"/>
        </w:rPr>
        <w:t xml:space="preserve"> Put a scratching post inside the safe room. Scratching is a natural and comforting </w:t>
      </w:r>
      <w:r>
        <w:rPr>
          <w:rFonts w:cstheme="minorHAnsi"/>
          <w:color w:val="343331"/>
          <w:szCs w:val="20"/>
          <w:lang w:eastAsia="en-ZA"/>
        </w:rPr>
        <w:tab/>
        <w:t xml:space="preserve">behaviour for cats. It’s also important that the scratching post is ideally new or properly clean (your new cat does not </w:t>
      </w:r>
      <w:r>
        <w:rPr>
          <w:rFonts w:cstheme="minorHAnsi"/>
          <w:color w:val="343331"/>
          <w:szCs w:val="20"/>
          <w:lang w:eastAsia="en-ZA"/>
        </w:rPr>
        <w:tab/>
        <w:t>want to be stressed by the smells of other cats while first adapting to his or her new surroundings).</w:t>
      </w:r>
    </w:p>
    <w:p w:rsidR="00201ABA" w:rsidRDefault="00201ABA" w:rsidP="00201ABA">
      <w:pPr>
        <w:tabs>
          <w:tab w:val="left" w:pos="284"/>
        </w:tabs>
        <w:rPr>
          <w:rFonts w:cstheme="minorHAnsi"/>
          <w:color w:val="343331"/>
          <w:szCs w:val="20"/>
          <w:lang w:eastAsia="en-ZA"/>
        </w:rPr>
      </w:pPr>
    </w:p>
    <w:p w:rsidR="00201ABA" w:rsidRDefault="00201ABA" w:rsidP="00201ABA">
      <w:pPr>
        <w:numPr>
          <w:ilvl w:val="0"/>
          <w:numId w:val="1"/>
        </w:numPr>
        <w:tabs>
          <w:tab w:val="left" w:pos="284"/>
        </w:tabs>
        <w:ind w:left="0" w:firstLine="0"/>
        <w:rPr>
          <w:rFonts w:cstheme="minorHAnsi"/>
          <w:color w:val="343331"/>
          <w:szCs w:val="20"/>
          <w:lang w:eastAsia="en-ZA"/>
        </w:rPr>
      </w:pPr>
      <w:r>
        <w:rPr>
          <w:rFonts w:cstheme="minorHAnsi"/>
          <w:b/>
          <w:bCs/>
          <w:color w:val="343331"/>
          <w:szCs w:val="20"/>
          <w:lang w:eastAsia="en-ZA"/>
        </w:rPr>
        <w:t>Cat destresser saves the day.</w:t>
      </w:r>
      <w:r>
        <w:rPr>
          <w:rFonts w:cstheme="minorHAnsi"/>
          <w:color w:val="343331"/>
          <w:szCs w:val="20"/>
          <w:lang w:eastAsia="en-ZA"/>
        </w:rPr>
        <w:t xml:space="preserve"> If your new cat is an adult, you can use a store-bought product to distress the cat. It imitates natural cat pheromones and helps a new cat feel more comfortable. We use Pet Remedy Spray and it is excellent!</w:t>
      </w:r>
    </w:p>
    <w:p w:rsidR="00201ABA" w:rsidRDefault="00201ABA" w:rsidP="00201ABA">
      <w:pPr>
        <w:tabs>
          <w:tab w:val="left" w:pos="284"/>
        </w:tabs>
        <w:rPr>
          <w:rFonts w:cstheme="minorHAnsi"/>
          <w:color w:val="343331"/>
          <w:szCs w:val="20"/>
          <w:lang w:eastAsia="en-ZA"/>
        </w:rPr>
      </w:pPr>
    </w:p>
    <w:p w:rsidR="00201ABA" w:rsidRDefault="00201ABA" w:rsidP="00201ABA">
      <w:pPr>
        <w:numPr>
          <w:ilvl w:val="0"/>
          <w:numId w:val="1"/>
        </w:numPr>
        <w:tabs>
          <w:tab w:val="left" w:pos="284"/>
        </w:tabs>
        <w:ind w:left="0" w:firstLine="0"/>
        <w:rPr>
          <w:rFonts w:cstheme="minorHAnsi"/>
          <w:color w:val="343331"/>
          <w:szCs w:val="20"/>
          <w:lang w:eastAsia="en-ZA"/>
        </w:rPr>
      </w:pPr>
      <w:r>
        <w:rPr>
          <w:rFonts w:cstheme="minorHAnsi"/>
          <w:color w:val="343331"/>
          <w:szCs w:val="20"/>
          <w:lang w:eastAsia="en-ZA"/>
        </w:rPr>
        <w:t xml:space="preserve">Give your cat some </w:t>
      </w:r>
      <w:r>
        <w:rPr>
          <w:rFonts w:cstheme="minorHAnsi"/>
          <w:b/>
          <w:bCs/>
          <w:color w:val="343331"/>
          <w:szCs w:val="20"/>
          <w:lang w:eastAsia="en-ZA"/>
        </w:rPr>
        <w:t>cat toys for entertainment.</w:t>
      </w:r>
      <w:r>
        <w:rPr>
          <w:rFonts w:cstheme="minorHAnsi"/>
          <w:color w:val="343331"/>
          <w:szCs w:val="20"/>
          <w:lang w:eastAsia="en-ZA"/>
        </w:rPr>
        <w:t xml:space="preserve"> Provide toys such as mice and balls in the safe room for when you are not around.</w:t>
      </w:r>
    </w:p>
    <w:p w:rsidR="00201ABA" w:rsidRDefault="00201ABA" w:rsidP="00201ABA">
      <w:pPr>
        <w:tabs>
          <w:tab w:val="left" w:pos="284"/>
        </w:tabs>
        <w:rPr>
          <w:rFonts w:cstheme="minorHAnsi"/>
          <w:color w:val="343331"/>
          <w:szCs w:val="20"/>
          <w:lang w:eastAsia="en-ZA"/>
        </w:rPr>
      </w:pPr>
    </w:p>
    <w:p w:rsidR="00201ABA" w:rsidRDefault="00201ABA" w:rsidP="00201ABA">
      <w:pPr>
        <w:numPr>
          <w:ilvl w:val="0"/>
          <w:numId w:val="1"/>
        </w:numPr>
        <w:tabs>
          <w:tab w:val="left" w:pos="284"/>
        </w:tabs>
        <w:ind w:left="0" w:firstLine="0"/>
        <w:rPr>
          <w:rFonts w:cstheme="minorHAnsi"/>
          <w:color w:val="343331"/>
          <w:szCs w:val="20"/>
          <w:lang w:eastAsia="en-ZA"/>
        </w:rPr>
      </w:pPr>
      <w:r>
        <w:rPr>
          <w:rFonts w:cstheme="minorHAnsi"/>
          <w:b/>
          <w:bCs/>
          <w:color w:val="343331"/>
          <w:szCs w:val="20"/>
          <w:lang w:eastAsia="en-ZA"/>
        </w:rPr>
        <w:t>Spend time with your new cat.</w:t>
      </w:r>
      <w:r>
        <w:rPr>
          <w:rFonts w:cstheme="minorHAnsi"/>
          <w:color w:val="343331"/>
          <w:szCs w:val="20"/>
          <w:lang w:eastAsia="en-ZA"/>
        </w:rPr>
        <w:t xml:space="preserve"> In the beginning, visit frequently for short periods of time. Visiting can mean interacting directly with the new cat in the form of play or petting, or quietly reading a book or chatting on the telephone in the same </w:t>
      </w:r>
      <w:r>
        <w:rPr>
          <w:rFonts w:cstheme="minorHAnsi"/>
          <w:color w:val="343331"/>
          <w:szCs w:val="20"/>
          <w:lang w:eastAsia="en-ZA"/>
        </w:rPr>
        <w:tab/>
        <w:t>space as your new companion. Keep in mind that a nervous cat may growl, hiss, twitch its tails or pull its ears back. The best response is to speak softly followed by giving the cat some time alone.</w:t>
      </w:r>
    </w:p>
    <w:p w:rsidR="00201ABA" w:rsidRDefault="00201ABA" w:rsidP="00201ABA">
      <w:pPr>
        <w:tabs>
          <w:tab w:val="left" w:pos="284"/>
        </w:tabs>
        <w:rPr>
          <w:rFonts w:cstheme="minorHAnsi"/>
          <w:color w:val="343331"/>
          <w:szCs w:val="20"/>
          <w:lang w:eastAsia="en-ZA"/>
        </w:rPr>
      </w:pPr>
    </w:p>
    <w:p w:rsidR="00201ABA" w:rsidRDefault="00201ABA" w:rsidP="00201ABA">
      <w:pPr>
        <w:numPr>
          <w:ilvl w:val="0"/>
          <w:numId w:val="1"/>
        </w:numPr>
        <w:tabs>
          <w:tab w:val="left" w:pos="284"/>
        </w:tabs>
        <w:ind w:left="0" w:firstLine="0"/>
        <w:rPr>
          <w:rFonts w:cstheme="minorHAnsi"/>
          <w:b/>
          <w:color w:val="343331"/>
          <w:szCs w:val="20"/>
          <w:lang w:eastAsia="en-ZA"/>
        </w:rPr>
      </w:pPr>
      <w:r>
        <w:rPr>
          <w:rFonts w:cstheme="minorHAnsi"/>
          <w:b/>
          <w:color w:val="343331"/>
          <w:szCs w:val="20"/>
          <w:lang w:eastAsia="en-ZA"/>
        </w:rPr>
        <w:t xml:space="preserve">Keep your cat/kitten inside so he or she does not get lost or run away: Adult cats: keep inside for a minimum of 3-4 weeks inside. </w:t>
      </w:r>
    </w:p>
    <w:p w:rsidR="00201ABA" w:rsidRDefault="00201ABA" w:rsidP="00201ABA">
      <w:pPr>
        <w:tabs>
          <w:tab w:val="left" w:pos="284"/>
        </w:tabs>
        <w:rPr>
          <w:rFonts w:cstheme="minorHAnsi"/>
          <w:b/>
          <w:color w:val="343331"/>
          <w:szCs w:val="20"/>
          <w:lang w:eastAsia="en-ZA"/>
        </w:rPr>
      </w:pPr>
    </w:p>
    <w:p w:rsidR="00201ABA" w:rsidRDefault="00201ABA" w:rsidP="00201ABA">
      <w:pPr>
        <w:numPr>
          <w:ilvl w:val="0"/>
          <w:numId w:val="1"/>
        </w:numPr>
        <w:tabs>
          <w:tab w:val="left" w:pos="284"/>
        </w:tabs>
        <w:ind w:left="0" w:firstLine="0"/>
        <w:rPr>
          <w:rFonts w:cstheme="minorHAnsi"/>
          <w:b/>
          <w:color w:val="343331"/>
          <w:szCs w:val="20"/>
          <w:lang w:eastAsia="en-ZA"/>
        </w:rPr>
      </w:pPr>
      <w:r>
        <w:rPr>
          <w:rFonts w:cstheme="minorHAnsi"/>
          <w:b/>
          <w:color w:val="343331"/>
          <w:szCs w:val="20"/>
          <w:lang w:eastAsia="en-ZA"/>
        </w:rPr>
        <w:t>Kittens: keep inside for a minimum of 8 weeks. Kittens should be supervised outside until they are old/big enough to protect themselves around 6 months.</w:t>
      </w:r>
    </w:p>
    <w:p w:rsidR="00EF0236" w:rsidRDefault="00EF0236" w:rsidP="00EF0236">
      <w:pPr>
        <w:rPr>
          <w:sz w:val="24"/>
          <w:szCs w:val="32"/>
        </w:rPr>
      </w:pPr>
    </w:p>
    <w:p w:rsidR="004F6594" w:rsidRPr="00B83CF2" w:rsidRDefault="004F6594" w:rsidP="00EF0236">
      <w:pPr>
        <w:rPr>
          <w:sz w:val="18"/>
          <w:szCs w:val="18"/>
        </w:rPr>
      </w:pPr>
    </w:p>
    <w:p w:rsidR="00EC0EDB" w:rsidRDefault="00EC0EDB" w:rsidP="00EC0EDB"/>
    <w:p w:rsidR="00EC0EDB" w:rsidRPr="00EC0EDB" w:rsidRDefault="00EC0EDB" w:rsidP="00EC0EDB"/>
    <w:tbl>
      <w:tblPr>
        <w:tblStyle w:val="TableGrid"/>
        <w:tblW w:w="10632" w:type="dxa"/>
        <w:tblInd w:w="-284" w:type="dxa"/>
        <w:tblBorders>
          <w:top w:val="none" w:sz="0" w:space="0" w:color="auto"/>
          <w:left w:val="none" w:sz="0" w:space="0" w:color="auto"/>
          <w:bottom w:val="none" w:sz="0" w:space="0" w:color="auto"/>
          <w:right w:val="none" w:sz="0" w:space="0" w:color="auto"/>
          <w:insideH w:val="single" w:sz="2" w:space="0" w:color="auto"/>
          <w:insideV w:val="none" w:sz="0" w:space="0" w:color="auto"/>
        </w:tblBorders>
        <w:tblLook w:val="04A0"/>
      </w:tblPr>
      <w:tblGrid>
        <w:gridCol w:w="3544"/>
        <w:gridCol w:w="3544"/>
        <w:gridCol w:w="3544"/>
      </w:tblGrid>
      <w:tr w:rsidR="0082016A" w:rsidRPr="00655B84" w:rsidTr="002315E9">
        <w:trPr>
          <w:trHeight w:val="985"/>
        </w:trPr>
        <w:tc>
          <w:tcPr>
            <w:tcW w:w="3544" w:type="dxa"/>
            <w:tcMar>
              <w:left w:w="0" w:type="dxa"/>
              <w:right w:w="0" w:type="dxa"/>
            </w:tcMar>
          </w:tcPr>
          <w:p w:rsidR="0082016A" w:rsidRPr="00AF1E98" w:rsidRDefault="0082016A" w:rsidP="00C33389">
            <w:pPr>
              <w:spacing w:line="276" w:lineRule="auto"/>
              <w:rPr>
                <w:rFonts w:asciiTheme="minorHAnsi" w:hAnsiTheme="minorHAnsi" w:cstheme="minorHAnsi"/>
                <w:color w:val="4294A8"/>
                <w:sz w:val="16"/>
                <w:szCs w:val="16"/>
              </w:rPr>
            </w:pPr>
          </w:p>
        </w:tc>
        <w:tc>
          <w:tcPr>
            <w:tcW w:w="3544" w:type="dxa"/>
          </w:tcPr>
          <w:p w:rsidR="0082016A" w:rsidRPr="00AF1E98" w:rsidRDefault="0082016A" w:rsidP="00C33389">
            <w:pPr>
              <w:spacing w:line="276" w:lineRule="auto"/>
              <w:rPr>
                <w:rFonts w:asciiTheme="minorHAnsi" w:hAnsiTheme="minorHAnsi" w:cstheme="minorHAnsi"/>
                <w:b/>
                <w:color w:val="4294A8"/>
                <w:sz w:val="16"/>
                <w:szCs w:val="16"/>
              </w:rPr>
            </w:pPr>
            <w:r w:rsidRPr="00AF1E98">
              <w:rPr>
                <w:rFonts w:asciiTheme="minorHAnsi" w:hAnsiTheme="minorHAnsi" w:cstheme="minorHAnsi"/>
                <w:b/>
                <w:color w:val="4294A8"/>
                <w:sz w:val="16"/>
                <w:szCs w:val="16"/>
              </w:rPr>
              <w:t>Cecilia Solis-Peralta</w:t>
            </w:r>
            <w:r w:rsidRPr="00AF1E98">
              <w:rPr>
                <w:rFonts w:asciiTheme="minorHAnsi" w:hAnsiTheme="minorHAnsi" w:cstheme="minorHAnsi"/>
                <w:b/>
                <w:color w:val="4294A8"/>
                <w:sz w:val="16"/>
                <w:szCs w:val="16"/>
              </w:rPr>
              <w:br/>
            </w:r>
            <w:r w:rsidRPr="00AF1E98">
              <w:rPr>
                <w:rFonts w:asciiTheme="minorHAnsi" w:hAnsiTheme="minorHAnsi" w:cstheme="minorHAnsi"/>
                <w:color w:val="4294A8"/>
                <w:sz w:val="16"/>
                <w:szCs w:val="16"/>
              </w:rPr>
              <w:t xml:space="preserve">Gabriel Fund &amp; Adult Cats </w:t>
            </w:r>
            <w:r w:rsidRPr="00AF1E98">
              <w:rPr>
                <w:rFonts w:asciiTheme="minorHAnsi" w:hAnsiTheme="minorHAnsi" w:cstheme="minorHAnsi"/>
                <w:color w:val="4294A8"/>
                <w:sz w:val="16"/>
                <w:szCs w:val="16"/>
              </w:rPr>
              <w:br/>
            </w:r>
            <w:r w:rsidRPr="00AF1E98">
              <w:rPr>
                <w:rFonts w:asciiTheme="minorHAnsi" w:hAnsiTheme="minorHAnsi" w:cstheme="minorHAnsi"/>
                <w:b/>
                <w:color w:val="4294A8"/>
                <w:sz w:val="16"/>
                <w:szCs w:val="16"/>
              </w:rPr>
              <w:t>Cell:</w:t>
            </w:r>
            <w:r w:rsidRPr="00AF1E98">
              <w:rPr>
                <w:rFonts w:asciiTheme="minorHAnsi" w:hAnsiTheme="minorHAnsi" w:cstheme="minorHAnsi"/>
                <w:color w:val="4294A8"/>
                <w:sz w:val="16"/>
                <w:szCs w:val="16"/>
              </w:rPr>
              <w:t xml:space="preserve"> 0834157133 </w:t>
            </w:r>
            <w:r w:rsidRPr="00AF1E98">
              <w:rPr>
                <w:rFonts w:asciiTheme="minorHAnsi" w:hAnsiTheme="minorHAnsi" w:cstheme="minorHAnsi"/>
                <w:color w:val="4294A8"/>
                <w:sz w:val="16"/>
                <w:szCs w:val="16"/>
              </w:rPr>
              <w:br/>
            </w:r>
            <w:r w:rsidRPr="00AF1E98">
              <w:rPr>
                <w:rFonts w:asciiTheme="minorHAnsi" w:hAnsiTheme="minorHAnsi" w:cstheme="minorHAnsi"/>
                <w:b/>
                <w:color w:val="4294A8"/>
                <w:sz w:val="16"/>
                <w:szCs w:val="16"/>
              </w:rPr>
              <w:t>Email:</w:t>
            </w:r>
            <w:r w:rsidRPr="00AF1E98">
              <w:rPr>
                <w:rFonts w:asciiTheme="minorHAnsi" w:hAnsiTheme="minorHAnsi" w:cstheme="minorHAnsi"/>
                <w:color w:val="4294A8"/>
                <w:sz w:val="16"/>
                <w:szCs w:val="16"/>
              </w:rPr>
              <w:t xml:space="preserve"> cecilia@impression-s.co.za</w:t>
            </w:r>
          </w:p>
        </w:tc>
        <w:tc>
          <w:tcPr>
            <w:tcW w:w="3544" w:type="dxa"/>
          </w:tcPr>
          <w:p w:rsidR="00A81E42" w:rsidRPr="00AF1E98" w:rsidRDefault="00A81E42" w:rsidP="00B46697">
            <w:pPr>
              <w:spacing w:line="276" w:lineRule="auto"/>
              <w:rPr>
                <w:rFonts w:asciiTheme="minorHAnsi" w:hAnsiTheme="minorHAnsi" w:cstheme="minorHAnsi"/>
                <w:b/>
                <w:color w:val="4294A8"/>
                <w:sz w:val="16"/>
                <w:szCs w:val="16"/>
              </w:rPr>
            </w:pPr>
            <w:r w:rsidRPr="00AF1E98">
              <w:rPr>
                <w:rFonts w:asciiTheme="minorHAnsi" w:hAnsiTheme="minorHAnsi" w:cstheme="minorHAnsi"/>
                <w:b/>
                <w:color w:val="4294A8"/>
                <w:sz w:val="16"/>
                <w:szCs w:val="16"/>
              </w:rPr>
              <w:t xml:space="preserve">Denise Hardy </w:t>
            </w:r>
          </w:p>
          <w:p w:rsidR="00A81E42" w:rsidRPr="00AF1E98" w:rsidRDefault="00A81E42" w:rsidP="00B46697">
            <w:pPr>
              <w:spacing w:line="276" w:lineRule="auto"/>
              <w:rPr>
                <w:rFonts w:cs="Arial"/>
                <w:color w:val="4294A8"/>
                <w:sz w:val="16"/>
                <w:szCs w:val="16"/>
                <w:shd w:val="clear" w:color="auto" w:fill="FFFFFF"/>
              </w:rPr>
            </w:pPr>
            <w:r w:rsidRPr="00AF1E98">
              <w:rPr>
                <w:rFonts w:cs="Arial"/>
                <w:color w:val="4294A8"/>
                <w:sz w:val="16"/>
                <w:szCs w:val="16"/>
                <w:shd w:val="clear" w:color="auto" w:fill="FFFFFF"/>
              </w:rPr>
              <w:t>Treasurer</w:t>
            </w:r>
          </w:p>
          <w:p w:rsidR="0082016A" w:rsidRPr="00AF1E98" w:rsidRDefault="0082016A" w:rsidP="00A81E42">
            <w:pPr>
              <w:spacing w:line="276" w:lineRule="auto"/>
              <w:rPr>
                <w:rFonts w:asciiTheme="minorHAnsi" w:hAnsiTheme="minorHAnsi" w:cstheme="minorHAnsi"/>
                <w:b/>
                <w:color w:val="4294A8"/>
                <w:sz w:val="16"/>
                <w:szCs w:val="16"/>
              </w:rPr>
            </w:pPr>
            <w:r w:rsidRPr="00AF1E98">
              <w:rPr>
                <w:rFonts w:asciiTheme="minorHAnsi" w:hAnsiTheme="minorHAnsi" w:cstheme="minorHAnsi"/>
                <w:b/>
                <w:color w:val="4294A8"/>
                <w:sz w:val="16"/>
                <w:szCs w:val="16"/>
              </w:rPr>
              <w:t xml:space="preserve">Address </w:t>
            </w:r>
            <w:r w:rsidRPr="00AF1E98">
              <w:rPr>
                <w:rFonts w:asciiTheme="minorHAnsi" w:hAnsiTheme="minorHAnsi" w:cstheme="minorHAnsi"/>
                <w:color w:val="4294A8"/>
                <w:sz w:val="16"/>
                <w:szCs w:val="16"/>
              </w:rPr>
              <w:t>(for deliveries only)</w:t>
            </w:r>
            <w:r w:rsidRPr="00AF1E98">
              <w:rPr>
                <w:rFonts w:asciiTheme="minorHAnsi" w:hAnsiTheme="minorHAnsi" w:cstheme="minorHAnsi"/>
                <w:b/>
                <w:color w:val="4294A8"/>
                <w:sz w:val="16"/>
                <w:szCs w:val="16"/>
              </w:rPr>
              <w:t xml:space="preserve">: </w:t>
            </w:r>
            <w:r w:rsidRPr="00AF1E98">
              <w:rPr>
                <w:rFonts w:asciiTheme="minorHAnsi" w:hAnsiTheme="minorHAnsi" w:cstheme="minorHAnsi"/>
                <w:b/>
                <w:color w:val="4294A8"/>
                <w:sz w:val="16"/>
                <w:szCs w:val="16"/>
              </w:rPr>
              <w:br/>
            </w:r>
            <w:r w:rsidRPr="00AF1E98">
              <w:rPr>
                <w:rFonts w:asciiTheme="minorHAnsi" w:hAnsiTheme="minorHAnsi" w:cstheme="minorHAnsi"/>
                <w:color w:val="4294A8"/>
                <w:sz w:val="16"/>
                <w:szCs w:val="16"/>
              </w:rPr>
              <w:t>10 Felluca St - Sun Valley - Cape Town</w:t>
            </w:r>
          </w:p>
        </w:tc>
      </w:tr>
    </w:tbl>
    <w:p w:rsidR="00016F51" w:rsidRPr="003411AF" w:rsidRDefault="00016F51" w:rsidP="00C33389">
      <w:pPr>
        <w:tabs>
          <w:tab w:val="left" w:pos="6420"/>
        </w:tabs>
        <w:rPr>
          <w:rFonts w:asciiTheme="minorHAnsi" w:hAnsiTheme="minorHAnsi" w:cstheme="minorHAnsi"/>
          <w:sz w:val="24"/>
        </w:rPr>
      </w:pPr>
    </w:p>
    <w:sectPr w:rsidR="00016F51" w:rsidRPr="003411AF" w:rsidSect="00866025">
      <w:pgSz w:w="11907" w:h="16839" w:code="9"/>
      <w:pgMar w:top="720" w:right="1080" w:bottom="0" w:left="851" w:header="36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C13" w:rsidRDefault="00AB1C13">
      <w:r>
        <w:separator/>
      </w:r>
    </w:p>
  </w:endnote>
  <w:endnote w:type="continuationSeparator" w:id="0">
    <w:p w:rsidR="00AB1C13" w:rsidRDefault="00AB1C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utura Std Book">
    <w:altName w:val="Century Gothic"/>
    <w:panose1 w:val="020B0502020204020303"/>
    <w:charset w:val="00"/>
    <w:family w:val="swiss"/>
    <w:notTrueType/>
    <w:pitch w:val="variable"/>
    <w:sig w:usb0="800000AF" w:usb1="4000204A"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C13" w:rsidRDefault="00AB1C13">
      <w:r>
        <w:separator/>
      </w:r>
    </w:p>
  </w:footnote>
  <w:footnote w:type="continuationSeparator" w:id="0">
    <w:p w:rsidR="00AB1C13" w:rsidRDefault="00AB1C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35268E"/>
    <w:multiLevelType w:val="hybridMultilevel"/>
    <w:tmpl w:val="AD485888"/>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stylePaneFormatFilter w:val="3F01"/>
  <w:defaultTabStop w:val="720"/>
  <w:hyphenationZone w:val="425"/>
  <w:drawingGridHorizontalSpacing w:val="100"/>
  <w:displayHorizontalDrawingGridEvery w:val="2"/>
  <w:characterSpacingControl w:val="doNotCompress"/>
  <w:savePreviewPicture/>
  <w:footnotePr>
    <w:footnote w:id="-1"/>
    <w:footnote w:id="0"/>
  </w:footnotePr>
  <w:endnotePr>
    <w:endnote w:id="-1"/>
    <w:endnote w:id="0"/>
  </w:endnotePr>
  <w:compat/>
  <w:rsids>
    <w:rsidRoot w:val="005B67F8"/>
    <w:rsid w:val="00016F51"/>
    <w:rsid w:val="00020EEC"/>
    <w:rsid w:val="000579D3"/>
    <w:rsid w:val="000643B3"/>
    <w:rsid w:val="00066860"/>
    <w:rsid w:val="000825A7"/>
    <w:rsid w:val="000B7FF6"/>
    <w:rsid w:val="000E5F90"/>
    <w:rsid w:val="000E6D36"/>
    <w:rsid w:val="000F096F"/>
    <w:rsid w:val="001038DF"/>
    <w:rsid w:val="00105DCA"/>
    <w:rsid w:val="00110BDA"/>
    <w:rsid w:val="00110FDB"/>
    <w:rsid w:val="00126BDF"/>
    <w:rsid w:val="0014356A"/>
    <w:rsid w:val="0015295F"/>
    <w:rsid w:val="00161DE7"/>
    <w:rsid w:val="00162986"/>
    <w:rsid w:val="00180E67"/>
    <w:rsid w:val="00182835"/>
    <w:rsid w:val="001C1FF5"/>
    <w:rsid w:val="001E0FD6"/>
    <w:rsid w:val="001F2C84"/>
    <w:rsid w:val="00201ABA"/>
    <w:rsid w:val="002315E9"/>
    <w:rsid w:val="0023169C"/>
    <w:rsid w:val="00237F55"/>
    <w:rsid w:val="0024293F"/>
    <w:rsid w:val="002539A1"/>
    <w:rsid w:val="00256A0B"/>
    <w:rsid w:val="00263F4B"/>
    <w:rsid w:val="00266455"/>
    <w:rsid w:val="00296B3E"/>
    <w:rsid w:val="002C1C2D"/>
    <w:rsid w:val="002E2431"/>
    <w:rsid w:val="002E628E"/>
    <w:rsid w:val="0030399C"/>
    <w:rsid w:val="00304594"/>
    <w:rsid w:val="003049D2"/>
    <w:rsid w:val="00316690"/>
    <w:rsid w:val="00341161"/>
    <w:rsid w:val="003411AF"/>
    <w:rsid w:val="00352450"/>
    <w:rsid w:val="00352CB0"/>
    <w:rsid w:val="003576BF"/>
    <w:rsid w:val="00363CFD"/>
    <w:rsid w:val="00371418"/>
    <w:rsid w:val="00380A6F"/>
    <w:rsid w:val="00381231"/>
    <w:rsid w:val="00394BF7"/>
    <w:rsid w:val="0039563D"/>
    <w:rsid w:val="003A6261"/>
    <w:rsid w:val="003C504F"/>
    <w:rsid w:val="003D219B"/>
    <w:rsid w:val="004045DF"/>
    <w:rsid w:val="0042709A"/>
    <w:rsid w:val="004377F7"/>
    <w:rsid w:val="00447469"/>
    <w:rsid w:val="004507DA"/>
    <w:rsid w:val="004839CE"/>
    <w:rsid w:val="00493D12"/>
    <w:rsid w:val="004A7CCC"/>
    <w:rsid w:val="004E676C"/>
    <w:rsid w:val="004F51D2"/>
    <w:rsid w:val="004F6594"/>
    <w:rsid w:val="005119CF"/>
    <w:rsid w:val="00516932"/>
    <w:rsid w:val="005225B4"/>
    <w:rsid w:val="005228C8"/>
    <w:rsid w:val="00540452"/>
    <w:rsid w:val="00556A6B"/>
    <w:rsid w:val="005A244C"/>
    <w:rsid w:val="005A795C"/>
    <w:rsid w:val="005B67F8"/>
    <w:rsid w:val="005E6193"/>
    <w:rsid w:val="005F4864"/>
    <w:rsid w:val="00604F3B"/>
    <w:rsid w:val="00605767"/>
    <w:rsid w:val="00617DC4"/>
    <w:rsid w:val="006357A9"/>
    <w:rsid w:val="0064647C"/>
    <w:rsid w:val="00647E38"/>
    <w:rsid w:val="00655B84"/>
    <w:rsid w:val="00672F9F"/>
    <w:rsid w:val="00675382"/>
    <w:rsid w:val="0068627A"/>
    <w:rsid w:val="006925D1"/>
    <w:rsid w:val="006A04A7"/>
    <w:rsid w:val="006C20DF"/>
    <w:rsid w:val="006D200B"/>
    <w:rsid w:val="006E04A4"/>
    <w:rsid w:val="006E6889"/>
    <w:rsid w:val="006F3CB4"/>
    <w:rsid w:val="00703144"/>
    <w:rsid w:val="0072140A"/>
    <w:rsid w:val="00734250"/>
    <w:rsid w:val="00743861"/>
    <w:rsid w:val="00743C1C"/>
    <w:rsid w:val="0074515E"/>
    <w:rsid w:val="00754E2A"/>
    <w:rsid w:val="0076062D"/>
    <w:rsid w:val="00764BBC"/>
    <w:rsid w:val="00791E69"/>
    <w:rsid w:val="007B0875"/>
    <w:rsid w:val="007C56F7"/>
    <w:rsid w:val="007C734D"/>
    <w:rsid w:val="007D0190"/>
    <w:rsid w:val="007D13F5"/>
    <w:rsid w:val="007D33CC"/>
    <w:rsid w:val="007E3B58"/>
    <w:rsid w:val="00814728"/>
    <w:rsid w:val="0082016A"/>
    <w:rsid w:val="008636E2"/>
    <w:rsid w:val="00866025"/>
    <w:rsid w:val="0087200B"/>
    <w:rsid w:val="008C514E"/>
    <w:rsid w:val="008D41CD"/>
    <w:rsid w:val="00922360"/>
    <w:rsid w:val="00931EC7"/>
    <w:rsid w:val="0094723F"/>
    <w:rsid w:val="00955869"/>
    <w:rsid w:val="0098550F"/>
    <w:rsid w:val="00995447"/>
    <w:rsid w:val="009A4D35"/>
    <w:rsid w:val="009C6AA9"/>
    <w:rsid w:val="009D1F2C"/>
    <w:rsid w:val="009F56DF"/>
    <w:rsid w:val="00A03873"/>
    <w:rsid w:val="00A12B03"/>
    <w:rsid w:val="00A23D2E"/>
    <w:rsid w:val="00A31EBF"/>
    <w:rsid w:val="00A445BD"/>
    <w:rsid w:val="00A5268D"/>
    <w:rsid w:val="00A565D5"/>
    <w:rsid w:val="00A77DB9"/>
    <w:rsid w:val="00A81E42"/>
    <w:rsid w:val="00AA0CA0"/>
    <w:rsid w:val="00AA5549"/>
    <w:rsid w:val="00AB0360"/>
    <w:rsid w:val="00AB1C13"/>
    <w:rsid w:val="00AF1E98"/>
    <w:rsid w:val="00B37A39"/>
    <w:rsid w:val="00B46697"/>
    <w:rsid w:val="00B703F2"/>
    <w:rsid w:val="00B73371"/>
    <w:rsid w:val="00B74934"/>
    <w:rsid w:val="00B77C69"/>
    <w:rsid w:val="00B83CF2"/>
    <w:rsid w:val="00BA6482"/>
    <w:rsid w:val="00BB2D42"/>
    <w:rsid w:val="00BB6E7C"/>
    <w:rsid w:val="00BC7DFE"/>
    <w:rsid w:val="00BD0E55"/>
    <w:rsid w:val="00BD5AAB"/>
    <w:rsid w:val="00C10152"/>
    <w:rsid w:val="00C16DF1"/>
    <w:rsid w:val="00C306A5"/>
    <w:rsid w:val="00C31CE7"/>
    <w:rsid w:val="00C33389"/>
    <w:rsid w:val="00C503E6"/>
    <w:rsid w:val="00C5529F"/>
    <w:rsid w:val="00C55B0B"/>
    <w:rsid w:val="00C626BE"/>
    <w:rsid w:val="00C87D43"/>
    <w:rsid w:val="00CB1D6F"/>
    <w:rsid w:val="00CB3670"/>
    <w:rsid w:val="00CC382C"/>
    <w:rsid w:val="00CE5AA9"/>
    <w:rsid w:val="00D47B0E"/>
    <w:rsid w:val="00D50168"/>
    <w:rsid w:val="00D53E9D"/>
    <w:rsid w:val="00D8395E"/>
    <w:rsid w:val="00D83A1D"/>
    <w:rsid w:val="00DA1702"/>
    <w:rsid w:val="00DC2E06"/>
    <w:rsid w:val="00DD02DF"/>
    <w:rsid w:val="00DE352B"/>
    <w:rsid w:val="00DF11F6"/>
    <w:rsid w:val="00E105CB"/>
    <w:rsid w:val="00E10B34"/>
    <w:rsid w:val="00E24B48"/>
    <w:rsid w:val="00E30B76"/>
    <w:rsid w:val="00E57534"/>
    <w:rsid w:val="00E92993"/>
    <w:rsid w:val="00E969E4"/>
    <w:rsid w:val="00EA51A2"/>
    <w:rsid w:val="00EC0EDB"/>
    <w:rsid w:val="00EC1B50"/>
    <w:rsid w:val="00EE011F"/>
    <w:rsid w:val="00EF0236"/>
    <w:rsid w:val="00EF582B"/>
    <w:rsid w:val="00F10B4D"/>
    <w:rsid w:val="00F24D65"/>
    <w:rsid w:val="00F46933"/>
    <w:rsid w:val="00F56639"/>
    <w:rsid w:val="00F71A97"/>
    <w:rsid w:val="00F82C7D"/>
    <w:rsid w:val="00F8476D"/>
    <w:rsid w:val="00FD7861"/>
    <w:rsid w:val="00FE01BA"/>
    <w:rsid w:val="00FF712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389"/>
    <w:rPr>
      <w:rFonts w:ascii="Arial" w:hAnsi="Arial"/>
      <w:szCs w:val="24"/>
    </w:rPr>
  </w:style>
  <w:style w:type="paragraph" w:styleId="Heading1">
    <w:name w:val="heading 1"/>
    <w:basedOn w:val="Normal"/>
    <w:next w:val="Normal"/>
    <w:qFormat/>
    <w:rsid w:val="00754E2A"/>
    <w:pPr>
      <w:keepNext/>
      <w:spacing w:before="240" w:after="60"/>
      <w:jc w:val="center"/>
      <w:outlineLvl w:val="0"/>
    </w:pPr>
    <w:rPr>
      <w:rFonts w:cs="Arial"/>
      <w:b/>
      <w:bCs/>
      <w:kern w:val="32"/>
      <w:sz w:val="40"/>
      <w:szCs w:val="40"/>
    </w:rPr>
  </w:style>
  <w:style w:type="paragraph" w:styleId="Heading2">
    <w:name w:val="heading 2"/>
    <w:basedOn w:val="Normal"/>
    <w:next w:val="Normal"/>
    <w:link w:val="Heading2Char"/>
    <w:qFormat/>
    <w:rsid w:val="00754E2A"/>
    <w:pPr>
      <w:keepNext/>
      <w:pBdr>
        <w:bottom w:val="single" w:sz="4" w:space="1" w:color="auto"/>
      </w:pBdr>
      <w:spacing w:before="240" w:after="60"/>
      <w:outlineLvl w:val="1"/>
    </w:pPr>
    <w:rPr>
      <w:rFonts w:cs="Arial"/>
      <w:b/>
      <w:bCs/>
      <w:iCs/>
      <w:sz w:val="24"/>
      <w:szCs w:val="28"/>
    </w:rPr>
  </w:style>
  <w:style w:type="paragraph" w:styleId="Heading3">
    <w:name w:val="heading 3"/>
    <w:basedOn w:val="Normal"/>
    <w:next w:val="Normal"/>
    <w:qFormat/>
    <w:rsid w:val="00931EC7"/>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4E2A"/>
    <w:pPr>
      <w:tabs>
        <w:tab w:val="center" w:pos="4320"/>
        <w:tab w:val="right" w:pos="8640"/>
      </w:tabs>
    </w:pPr>
  </w:style>
  <w:style w:type="paragraph" w:styleId="Footer">
    <w:name w:val="footer"/>
    <w:basedOn w:val="Normal"/>
    <w:link w:val="FooterChar"/>
    <w:uiPriority w:val="99"/>
    <w:rsid w:val="00754E2A"/>
    <w:pPr>
      <w:tabs>
        <w:tab w:val="center" w:pos="4320"/>
        <w:tab w:val="right" w:pos="8640"/>
      </w:tabs>
    </w:pPr>
  </w:style>
  <w:style w:type="table" w:styleId="TableGrid">
    <w:name w:val="Table Grid"/>
    <w:basedOn w:val="TableNormal"/>
    <w:rsid w:val="005A79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llLabel">
    <w:name w:val="CellLabel"/>
    <w:basedOn w:val="Normal"/>
    <w:next w:val="FieldValue"/>
    <w:rsid w:val="005225B4"/>
    <w:pPr>
      <w:spacing w:after="40"/>
    </w:pPr>
    <w:rPr>
      <w:sz w:val="16"/>
      <w:szCs w:val="16"/>
    </w:rPr>
  </w:style>
  <w:style w:type="paragraph" w:customStyle="1" w:styleId="FieldValue">
    <w:name w:val="FieldValue"/>
    <w:basedOn w:val="Normal"/>
    <w:rsid w:val="00394BF7"/>
    <w:rPr>
      <w:b/>
      <w:sz w:val="24"/>
    </w:rPr>
  </w:style>
  <w:style w:type="character" w:styleId="Hyperlink">
    <w:name w:val="Hyperlink"/>
    <w:basedOn w:val="DefaultParagraphFont"/>
    <w:rsid w:val="0042709A"/>
    <w:rPr>
      <w:color w:val="0000FF"/>
      <w:u w:val="single"/>
    </w:rPr>
  </w:style>
  <w:style w:type="character" w:customStyle="1" w:styleId="FooterChar">
    <w:name w:val="Footer Char"/>
    <w:link w:val="Footer"/>
    <w:uiPriority w:val="99"/>
    <w:rsid w:val="00CB1D6F"/>
    <w:rPr>
      <w:rFonts w:ascii="Arial" w:hAnsi="Arial"/>
      <w:szCs w:val="24"/>
    </w:rPr>
  </w:style>
  <w:style w:type="paragraph" w:styleId="BalloonText">
    <w:name w:val="Balloon Text"/>
    <w:basedOn w:val="Normal"/>
    <w:link w:val="BalloonTextChar"/>
    <w:rsid w:val="003411AF"/>
    <w:rPr>
      <w:rFonts w:ascii="Tahoma" w:hAnsi="Tahoma" w:cs="Tahoma"/>
      <w:sz w:val="16"/>
      <w:szCs w:val="16"/>
    </w:rPr>
  </w:style>
  <w:style w:type="character" w:customStyle="1" w:styleId="BalloonTextChar">
    <w:name w:val="Balloon Text Char"/>
    <w:basedOn w:val="DefaultParagraphFont"/>
    <w:link w:val="BalloonText"/>
    <w:rsid w:val="003411AF"/>
    <w:rPr>
      <w:rFonts w:ascii="Tahoma" w:hAnsi="Tahoma" w:cs="Tahoma"/>
      <w:sz w:val="16"/>
      <w:szCs w:val="16"/>
    </w:rPr>
  </w:style>
  <w:style w:type="character" w:customStyle="1" w:styleId="UnresolvedMention">
    <w:name w:val="Unresolved Mention"/>
    <w:basedOn w:val="DefaultParagraphFont"/>
    <w:uiPriority w:val="99"/>
    <w:semiHidden/>
    <w:unhideWhenUsed/>
    <w:rsid w:val="00EF0236"/>
    <w:rPr>
      <w:color w:val="605E5C"/>
      <w:shd w:val="clear" w:color="auto" w:fill="E1DFDD"/>
    </w:rPr>
  </w:style>
  <w:style w:type="character" w:customStyle="1" w:styleId="Heading2Char">
    <w:name w:val="Heading 2 Char"/>
    <w:basedOn w:val="DefaultParagraphFont"/>
    <w:link w:val="Heading2"/>
    <w:rsid w:val="00A12B03"/>
    <w:rPr>
      <w:rFonts w:ascii="Arial" w:hAnsi="Arial" w:cs="Arial"/>
      <w:b/>
      <w:bCs/>
      <w:iCs/>
      <w:sz w:val="24"/>
      <w:szCs w:val="28"/>
    </w:rPr>
  </w:style>
  <w:style w:type="paragraph" w:styleId="ListParagraph">
    <w:name w:val="List Paragraph"/>
    <w:basedOn w:val="Normal"/>
    <w:uiPriority w:val="34"/>
    <w:qFormat/>
    <w:rsid w:val="00201ABA"/>
    <w:pPr>
      <w:spacing w:after="160" w:line="25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968975833">
      <w:bodyDiv w:val="1"/>
      <w:marLeft w:val="0"/>
      <w:marRight w:val="0"/>
      <w:marTop w:val="0"/>
      <w:marBottom w:val="0"/>
      <w:divBdr>
        <w:top w:val="none" w:sz="0" w:space="0" w:color="auto"/>
        <w:left w:val="none" w:sz="0" w:space="0" w:color="auto"/>
        <w:bottom w:val="none" w:sz="0" w:space="0" w:color="auto"/>
        <w:right w:val="none" w:sz="0" w:space="0" w:color="auto"/>
      </w:divBdr>
    </w:div>
    <w:div w:id="134879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564</Words>
  <Characters>3102</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Donation Form Template</vt:lpstr>
      <vt:lpstr>    </vt:lpstr>
      <vt:lpstr>    xxxx 2022</vt:lpstr>
      <vt:lpstr>    </vt:lpstr>
      <vt:lpstr>    To: xxx</vt:lpstr>
      <vt:lpstr>    Email  xxx</vt:lpstr>
    </vt:vector>
  </TitlesOfParts>
  <Company>Vertex42 LLC</Company>
  <LinksUpToDate>false</LinksUpToDate>
  <CharactersWithSpaces>3659</CharactersWithSpaces>
  <SharedDoc>false</SharedDoc>
  <HLinks>
    <vt:vector size="6" baseType="variant">
      <vt:variant>
        <vt:i4>5308433</vt:i4>
      </vt:variant>
      <vt:variant>
        <vt:i4>0</vt:i4>
      </vt:variant>
      <vt:variant>
        <vt:i4>0</vt:i4>
      </vt:variant>
      <vt:variant>
        <vt:i4>5</vt:i4>
      </vt:variant>
      <vt:variant>
        <vt:lpwstr>http://www.vertex42.com/WordTemplates/bill-of-sale-template.html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Donation Form Template</dc:title>
  <dc:creator>Vertex42.com</dc:creator>
  <cp:lastModifiedBy>cecilia</cp:lastModifiedBy>
  <cp:revision>4</cp:revision>
  <cp:lastPrinted>2020-04-09T10:26:00Z</cp:lastPrinted>
  <dcterms:created xsi:type="dcterms:W3CDTF">2022-02-10T19:00:00Z</dcterms:created>
  <dcterms:modified xsi:type="dcterms:W3CDTF">2023-01-03T16:28:00Z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2017 Vertex42 LLC</vt:lpwstr>
  </property>
  <property fmtid="{D5CDD505-2E9C-101B-9397-08002B2CF9AE}" pid="3" name="Version">
    <vt:lpwstr>1.0.0</vt:lpwstr>
  </property>
  <property fmtid="{D5CDD505-2E9C-101B-9397-08002B2CF9AE}" pid="4" name="Source">
    <vt:lpwstr>https://www.vertex42.com/WordTemplates/donation-form-template.html</vt:lpwstr>
  </property>
</Properties>
</file>